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C6" w:rsidRPr="00DE53C6" w:rsidRDefault="00DE53C6" w:rsidP="00DE53C6">
      <w:pPr>
        <w:spacing w:before="100" w:beforeAutospacing="1" w:after="100" w:afterAutospacing="1" w:line="340" w:lineRule="atLeast"/>
        <w:ind w:right="100"/>
        <w:rPr>
          <w:rFonts w:eastAsia="Times New Roman"/>
          <w:vertAlign w:val="baseline"/>
          <w:lang w:eastAsia="ru-RU"/>
        </w:rPr>
      </w:pPr>
      <w:r w:rsidRPr="00DE53C6">
        <w:rPr>
          <w:rFonts w:ascii="Verdana" w:eastAsia="Times New Roman" w:hAnsi="Verdana"/>
          <w:b/>
          <w:bCs/>
          <w:sz w:val="22"/>
          <w:szCs w:val="22"/>
          <w:vertAlign w:val="baseline"/>
          <w:lang w:eastAsia="ru-RU"/>
        </w:rPr>
        <w:t>СТАНДАРТ СРЕДНЕГО (ПОЛНОГО) ОБЩЕГО ОБРАЗОВАНИЯ</w:t>
      </w:r>
      <w:r w:rsidRPr="00DE53C6">
        <w:rPr>
          <w:rFonts w:ascii="Verdana" w:eastAsia="Times New Roman" w:hAnsi="Verdana"/>
          <w:b/>
          <w:bCs/>
          <w:sz w:val="22"/>
          <w:szCs w:val="22"/>
          <w:vertAlign w:val="baseline"/>
          <w:lang w:eastAsia="ru-RU"/>
        </w:rPr>
        <w:br/>
        <w:t>ПО ИНОСТРАННОМУ ЯЗЫКУ</w:t>
      </w:r>
    </w:p>
    <w:p w:rsidR="00DE53C6" w:rsidRPr="00DE53C6" w:rsidRDefault="00DE53C6" w:rsidP="00DE53C6">
      <w:pPr>
        <w:spacing w:after="0" w:line="340" w:lineRule="atLeast"/>
        <w:ind w:left="100" w:right="100"/>
        <w:rPr>
          <w:rFonts w:eastAsia="Times New Roman"/>
          <w:vertAlign w:val="baseline"/>
          <w:lang w:eastAsia="ru-RU"/>
        </w:rPr>
      </w:pPr>
      <w:r w:rsidRPr="00DE53C6">
        <w:rPr>
          <w:rFonts w:ascii="Verdana" w:eastAsia="Times New Roman" w:hAnsi="Verdana"/>
          <w:sz w:val="22"/>
          <w:szCs w:val="22"/>
          <w:vertAlign w:val="baseline"/>
          <w:lang w:eastAsia="ru-RU"/>
        </w:rPr>
        <w:br/>
        <w:t xml:space="preserve">БАЗОВЫЙ УРОВЕНЬ 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i/>
          <w:iCs/>
          <w:vertAlign w:val="baseline"/>
          <w:lang w:eastAsia="ru-RU"/>
        </w:rPr>
        <w:t>         На ступени среднего (полного) общего образования может быть начато или продолжено изучение второго иностранного языка за счет компонента образовательного учреждения.</w:t>
      </w:r>
      <w:r w:rsidRPr="00DE53C6">
        <w:rPr>
          <w:rFonts w:eastAsia="Times New Roman"/>
          <w:vertAlign w:val="baseline"/>
          <w:lang w:eastAsia="ru-RU"/>
        </w:rPr>
        <w:t xml:space="preserve"> 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         Изучение иностранного языка на базовом уровне среднего (полного) общего образования направлено на достижение следующих целей:</w:t>
      </w:r>
      <w:r w:rsidRPr="00DE53C6">
        <w:rPr>
          <w:rFonts w:eastAsia="Times New Roman"/>
          <w:vertAlign w:val="baseline"/>
          <w:lang w:eastAsia="ru-RU"/>
        </w:rPr>
        <w:br/>
        <w:t xml:space="preserve">• дальнейшее развитие иноязычной коммуникативной компетенции (речевой, языковой, </w:t>
      </w:r>
      <w:proofErr w:type="spellStart"/>
      <w:r w:rsidRPr="00DE53C6">
        <w:rPr>
          <w:rFonts w:eastAsia="Times New Roman"/>
          <w:vertAlign w:val="baseline"/>
          <w:lang w:eastAsia="ru-RU"/>
        </w:rPr>
        <w:t>социокультурной</w:t>
      </w:r>
      <w:proofErr w:type="spellEnd"/>
      <w:r w:rsidRPr="00DE53C6">
        <w:rPr>
          <w:rFonts w:eastAsia="Times New Roman"/>
          <w:vertAlign w:val="baseline"/>
          <w:lang w:eastAsia="ru-RU"/>
        </w:rPr>
        <w:t>, компенсаторной, учебно-познавательной):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DE53C6">
        <w:rPr>
          <w:rFonts w:eastAsia="Times New Roman"/>
          <w:vertAlign w:val="baseline"/>
          <w:lang w:eastAsia="ru-RU"/>
        </w:rPr>
        <w:t>аудировании</w:t>
      </w:r>
      <w:proofErr w:type="spellEnd"/>
      <w:r w:rsidRPr="00DE53C6">
        <w:rPr>
          <w:rFonts w:eastAsia="Times New Roman"/>
          <w:vertAlign w:val="baseline"/>
          <w:lang w:eastAsia="ru-RU"/>
        </w:rPr>
        <w:t>, чтении и письме); умений планировать свое речевое и неречевое поведение;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spellStart"/>
      <w:proofErr w:type="gramStart"/>
      <w:r w:rsidRPr="00DE53C6">
        <w:rPr>
          <w:rFonts w:eastAsia="Times New Roman"/>
          <w:vertAlign w:val="baseline"/>
          <w:lang w:eastAsia="ru-RU"/>
        </w:rPr>
        <w:t>социокультурная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компетенция – увеличение объема знаний о </w:t>
      </w:r>
      <w:proofErr w:type="spellStart"/>
      <w:r w:rsidRPr="00DE53C6">
        <w:rPr>
          <w:rFonts w:eastAsia="Times New Roman"/>
          <w:vertAlign w:val="baseline"/>
          <w:lang w:eastAsia="ru-RU"/>
        </w:rPr>
        <w:t>социокультурной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  <w:r w:rsidRPr="00DE53C6">
        <w:rPr>
          <w:rFonts w:eastAsia="Times New Roman"/>
          <w:vertAlign w:val="baseline"/>
          <w:lang w:eastAsia="ru-RU"/>
        </w:rPr>
        <w:br/>
        <w:t>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</w:r>
      <w:proofErr w:type="gramEnd"/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• развитие и воспитание способности и готовности к самостоятельному и непрерывному изучению иностранного языка, дальнейшему самообразованию </w:t>
      </w:r>
      <w:proofErr w:type="gramStart"/>
      <w:r w:rsidRPr="00DE53C6">
        <w:rPr>
          <w:rFonts w:eastAsia="Times New Roman"/>
          <w:vertAlign w:val="baseline"/>
          <w:lang w:eastAsia="ru-RU"/>
        </w:rPr>
        <w:t>с</w:t>
      </w:r>
      <w:proofErr w:type="gramEnd"/>
      <w:r w:rsidRPr="00DE53C6">
        <w:rPr>
          <w:rFonts w:eastAsia="Times New Roman"/>
          <w:vertAlign w:val="baseline"/>
          <w:lang w:eastAsia="ru-RU"/>
        </w:rPr>
        <w:t xml:space="preserve"> </w:t>
      </w:r>
      <w:proofErr w:type="gramStart"/>
      <w:r w:rsidRPr="00DE53C6">
        <w:rPr>
          <w:rFonts w:eastAsia="Times New Roman"/>
          <w:vertAlign w:val="baseline"/>
          <w:lang w:eastAsia="ru-RU"/>
        </w:rPr>
        <w:t>его</w:t>
      </w:r>
      <w:proofErr w:type="gramEnd"/>
      <w:r w:rsidRPr="00DE53C6">
        <w:rPr>
          <w:rFonts w:eastAsia="Times New Roman"/>
          <w:vertAlign w:val="baseline"/>
          <w:lang w:eastAsia="ru-RU"/>
        </w:rPr>
        <w:t xml:space="preserve"> </w:t>
      </w:r>
      <w:proofErr w:type="gramStart"/>
      <w:r w:rsidRPr="00DE53C6">
        <w:rPr>
          <w:rFonts w:eastAsia="Times New Roman"/>
          <w:vertAlign w:val="baseline"/>
          <w:lang w:eastAsia="ru-RU"/>
        </w:rPr>
        <w:t>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ОБЯЗАТЕЛЬНЫЙ МИНИМУМ СОДЕРЖАНИЯ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ОСНОВНЫХ ОБРАЗОВАТЕЛЬНЫХ ПРОГРАММ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РЕЧЕВЫЕ УМЕНИЯ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Предметное содержание речи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        Социально-бытовая сфера. Повседневная жизнь, быт, семья. Межличностные отношения. Здоровье и забота о нем.</w:t>
      </w:r>
      <w:r w:rsidRPr="00DE53C6">
        <w:rPr>
          <w:rFonts w:eastAsia="Times New Roman"/>
          <w:vertAlign w:val="baseline"/>
          <w:lang w:eastAsia="ru-RU"/>
        </w:rPr>
        <w:br/>
        <w:t xml:space="preserve"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val="en-US" w:eastAsia="ru-RU"/>
        </w:rPr>
        <w:lastRenderedPageBreak/>
        <w:t>      </w:t>
      </w:r>
      <w:r w:rsidRPr="00DE53C6">
        <w:rPr>
          <w:rFonts w:eastAsia="Times New Roman"/>
          <w:vertAlign w:val="baseline"/>
          <w:lang w:eastAsia="ru-RU"/>
        </w:rPr>
        <w:t xml:space="preserve"> </w:t>
      </w:r>
      <w:r w:rsidRPr="00DE53C6">
        <w:rPr>
          <w:rFonts w:eastAsia="Times New Roman"/>
          <w:vertAlign w:val="baseline"/>
          <w:lang w:val="en-US" w:eastAsia="ru-RU"/>
        </w:rPr>
        <w:t> </w:t>
      </w:r>
      <w:r w:rsidRPr="00DE53C6">
        <w:rPr>
          <w:rFonts w:eastAsia="Times New Roman"/>
          <w:vertAlign w:val="baseline"/>
          <w:lang w:eastAsia="ru-RU"/>
        </w:rPr>
        <w:t xml:space="preserve">Учебно-трудовая сфера. Современный мир профессий. Планы на будущее, проблема выбора профессии. Роль иностранного языка в современном мире. 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Виды речевой деятельности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Говорение</w:t>
      </w:r>
      <w:r w:rsidRPr="00DE53C6">
        <w:rPr>
          <w:rFonts w:eastAsia="Times New Roman"/>
          <w:b/>
          <w:bCs/>
          <w:vertAlign w:val="baseline"/>
          <w:lang w:eastAsia="ru-RU"/>
        </w:rPr>
        <w:br/>
        <w:t>Диалогическая речь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 Совершенствование владения всеми видами диалога на основе новой тематики и расширения ситуаций официального и неофициального общения.</w:t>
      </w:r>
      <w:r w:rsidRPr="00DE53C6">
        <w:rPr>
          <w:rFonts w:eastAsia="Times New Roman"/>
          <w:vertAlign w:val="baseline"/>
          <w:lang w:eastAsia="ru-RU"/>
        </w:rPr>
        <w:br/>
        <w:t>         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  <w:r w:rsidRPr="00DE53C6">
        <w:rPr>
          <w:rFonts w:eastAsia="Times New Roman"/>
          <w:vertAlign w:val="baseline"/>
          <w:lang w:eastAsia="ru-RU"/>
        </w:rPr>
        <w:br/>
      </w:r>
      <w:r w:rsidRPr="00DE53C6">
        <w:rPr>
          <w:rFonts w:eastAsia="Times New Roman"/>
          <w:b/>
          <w:bCs/>
          <w:vertAlign w:val="baseline"/>
          <w:lang w:eastAsia="ru-RU"/>
        </w:rPr>
        <w:t>Монологическая речь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 xml:space="preserve">        </w:t>
      </w:r>
      <w:r w:rsidRPr="00DE53C6">
        <w:rPr>
          <w:rFonts w:eastAsia="Times New Roman"/>
          <w:vertAlign w:val="baseline"/>
          <w:lang w:eastAsia="ru-RU"/>
        </w:rPr>
        <w:t xml:space="preserve"> Совершенствование </w:t>
      </w:r>
      <w:proofErr w:type="gramStart"/>
      <w:r w:rsidRPr="00DE53C6">
        <w:rPr>
          <w:rFonts w:eastAsia="Times New Roman"/>
          <w:vertAlign w:val="baseline"/>
          <w:lang w:eastAsia="ru-RU"/>
        </w:rPr>
        <w:t>владения</w:t>
      </w:r>
      <w:proofErr w:type="gramEnd"/>
      <w:r w:rsidRPr="00DE53C6">
        <w:rPr>
          <w:rFonts w:eastAsia="Times New Roman"/>
          <w:vertAlign w:val="baseline"/>
          <w:lang w:eastAsia="ru-RU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         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spellStart"/>
      <w:r w:rsidRPr="00DE53C6">
        <w:rPr>
          <w:rFonts w:eastAsia="Times New Roman"/>
          <w:b/>
          <w:bCs/>
          <w:vertAlign w:val="baseline"/>
          <w:lang w:eastAsia="ru-RU"/>
        </w:rPr>
        <w:t>Аудирование</w:t>
      </w:r>
      <w:proofErr w:type="spellEnd"/>
      <w:r w:rsidRPr="00DE53C6">
        <w:rPr>
          <w:rFonts w:eastAsia="Times New Roman"/>
          <w:b/>
          <w:bCs/>
          <w:vertAlign w:val="baseline"/>
          <w:lang w:eastAsia="ru-RU"/>
        </w:rPr>
        <w:t xml:space="preserve"> 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 xml:space="preserve">         </w:t>
      </w:r>
      <w:r w:rsidRPr="00DE53C6">
        <w:rPr>
          <w:rFonts w:eastAsia="Times New Roman"/>
          <w:vertAlign w:val="baseline"/>
          <w:lang w:eastAsia="ru-RU"/>
        </w:rPr>
        <w:t> 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- понимания основного содержания несложных аудио- и видеотекстов монологического и диалогического характера – теле- и радиопередач на актуальные темы;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 - выборочного понимания необходимой информации в прагматических текстах (рекламе, объявлениях);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  <w:r w:rsidRPr="00DE53C6">
        <w:rPr>
          <w:rFonts w:eastAsia="Times New Roman"/>
          <w:vertAlign w:val="baseline"/>
          <w:lang w:eastAsia="ru-RU"/>
        </w:rPr>
        <w:br/>
        <w:t xml:space="preserve">Развитие умений: отделять главную информацию от </w:t>
      </w:r>
      <w:proofErr w:type="gramStart"/>
      <w:r w:rsidRPr="00DE53C6">
        <w:rPr>
          <w:rFonts w:eastAsia="Times New Roman"/>
          <w:vertAlign w:val="baseline"/>
          <w:lang w:eastAsia="ru-RU"/>
        </w:rPr>
        <w:t>второстепенной</w:t>
      </w:r>
      <w:proofErr w:type="gramEnd"/>
      <w:r w:rsidRPr="00DE53C6">
        <w:rPr>
          <w:rFonts w:eastAsia="Times New Roman"/>
          <w:vertAlign w:val="baseline"/>
          <w:lang w:eastAsia="ru-RU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DE53C6">
        <w:rPr>
          <w:rFonts w:eastAsia="Times New Roman"/>
          <w:vertAlign w:val="baseline"/>
          <w:lang w:eastAsia="ru-RU"/>
        </w:rPr>
        <w:t>аудиотекста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необходимую/</w:t>
      </w:r>
      <w:proofErr w:type="spellStart"/>
      <w:r w:rsidRPr="00DE53C6">
        <w:rPr>
          <w:rFonts w:eastAsia="Times New Roman"/>
          <w:vertAlign w:val="baseline"/>
          <w:lang w:eastAsia="ru-RU"/>
        </w:rPr>
        <w:t>интересую-щую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информацию.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Чтение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     Дальнейшее развитие всех основных видов чтения аутентичных текстов различных стилей: публицистических, </w:t>
      </w:r>
      <w:proofErr w:type="spellStart"/>
      <w:r w:rsidRPr="00DE53C6">
        <w:rPr>
          <w:rFonts w:eastAsia="Times New Roman"/>
          <w:vertAlign w:val="baseline"/>
          <w:lang w:eastAsia="ru-RU"/>
        </w:rPr>
        <w:t>научно-попу-лярных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DE53C6">
        <w:rPr>
          <w:rFonts w:eastAsia="Times New Roman"/>
          <w:vertAlign w:val="baseline"/>
          <w:lang w:eastAsia="ru-RU"/>
        </w:rPr>
        <w:t>межпредметных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связей):</w:t>
      </w:r>
      <w:r w:rsidRPr="00DE53C6">
        <w:rPr>
          <w:rFonts w:eastAsia="Times New Roman"/>
          <w:vertAlign w:val="baseline"/>
          <w:lang w:eastAsia="ru-RU"/>
        </w:rPr>
        <w:br/>
        <w:t>-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  <w:r w:rsidRPr="00DE53C6">
        <w:rPr>
          <w:rFonts w:eastAsia="Times New Roman"/>
          <w:vertAlign w:val="baseline"/>
          <w:lang w:eastAsia="ru-RU"/>
        </w:rPr>
        <w:br/>
        <w:t>- изучающего чтения – с целью полного и точного понимания информации прагматических текстов (инструкций, рецептов, статистических данных);</w:t>
      </w:r>
      <w:r w:rsidRPr="00DE53C6">
        <w:rPr>
          <w:rFonts w:eastAsia="Times New Roman"/>
          <w:vertAlign w:val="baseline"/>
          <w:lang w:eastAsia="ru-RU"/>
        </w:rPr>
        <w:br/>
        <w:t>- просмотрового/поискового чтения – с целью выборочного понимания необходимой/интересующей информации из текста статьи, проспекта.</w:t>
      </w:r>
      <w:r w:rsidRPr="00DE53C6">
        <w:rPr>
          <w:rFonts w:eastAsia="Times New Roman"/>
          <w:vertAlign w:val="baseline"/>
          <w:lang w:eastAsia="ru-RU"/>
        </w:rPr>
        <w:br/>
        <w:t xml:space="preserve"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</w:t>
      </w:r>
      <w:r w:rsidRPr="00DE53C6">
        <w:rPr>
          <w:rFonts w:eastAsia="Times New Roman"/>
          <w:vertAlign w:val="baseline"/>
          <w:lang w:eastAsia="ru-RU"/>
        </w:rPr>
        <w:lastRenderedPageBreak/>
        <w:t>необходимую/</w:t>
      </w:r>
      <w:proofErr w:type="spellStart"/>
      <w:r w:rsidRPr="00DE53C6">
        <w:rPr>
          <w:rFonts w:eastAsia="Times New Roman"/>
          <w:vertAlign w:val="baseline"/>
          <w:lang w:eastAsia="ru-RU"/>
        </w:rPr>
        <w:t>интересую-щую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информацию; определять свое отношение к </w:t>
      </w:r>
      <w:proofErr w:type="gramStart"/>
      <w:r w:rsidRPr="00DE53C6">
        <w:rPr>
          <w:rFonts w:eastAsia="Times New Roman"/>
          <w:vertAlign w:val="baseline"/>
          <w:lang w:eastAsia="ru-RU"/>
        </w:rPr>
        <w:t>прочитанному</w:t>
      </w:r>
      <w:proofErr w:type="gramEnd"/>
      <w:r w:rsidRPr="00DE53C6">
        <w:rPr>
          <w:rFonts w:eastAsia="Times New Roman"/>
          <w:vertAlign w:val="baseline"/>
          <w:lang w:eastAsia="ru-RU"/>
        </w:rPr>
        <w:t>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Письменная речь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      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 </w:t>
      </w:r>
      <w:r w:rsidRPr="00DE53C6">
        <w:rPr>
          <w:rFonts w:eastAsia="Times New Roman"/>
          <w:vertAlign w:val="baseline"/>
          <w:lang w:eastAsia="ru-RU"/>
        </w:rPr>
        <w:br/>
        <w:t>         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ЯЗЫКОВЫЕ ЗНАНИЯ И НАВЫКИ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Орфография</w:t>
      </w:r>
      <w:r w:rsidRPr="00DE53C6">
        <w:rPr>
          <w:rFonts w:eastAsia="Times New Roman"/>
          <w:b/>
          <w:bCs/>
          <w:vertAlign w:val="baseline"/>
          <w:lang w:eastAsia="ru-RU"/>
        </w:rPr>
        <w:br/>
      </w:r>
      <w:r w:rsidRPr="00DE53C6">
        <w:rPr>
          <w:rFonts w:eastAsia="Times New Roman"/>
          <w:vertAlign w:val="baseline"/>
          <w:lang w:eastAsia="ru-RU"/>
        </w:rPr>
        <w:t xml:space="preserve">         Совершенствование орфографических навыков, в том числе применительно к новому языковому материалу. 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Произносительная сторона речи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         Совершенствование </w:t>
      </w:r>
      <w:proofErr w:type="spellStart"/>
      <w:r w:rsidRPr="00DE53C6">
        <w:rPr>
          <w:rFonts w:eastAsia="Times New Roman"/>
          <w:vertAlign w:val="baseline"/>
          <w:lang w:eastAsia="ru-RU"/>
        </w:rPr>
        <w:t>слухо-произносительных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навыков, в том числе применительно к новому языковому материалу.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Лексическая сторона речи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        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br/>
        <w:t>         Расширение потенциального словаря за счет овладения новыми словообразовательными моделями, интернациональной лексикой.</w:t>
      </w:r>
      <w:r w:rsidRPr="00DE53C6">
        <w:rPr>
          <w:rFonts w:eastAsia="Times New Roman"/>
          <w:vertAlign w:val="baseline"/>
          <w:lang w:eastAsia="ru-RU"/>
        </w:rPr>
        <w:br/>
        <w:t>Развитие соответствующих лексических навыков.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Грамматическая сторона речи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         Расширение объема значений изученных грамматических явлений: </w:t>
      </w:r>
      <w:proofErr w:type="spellStart"/>
      <w:proofErr w:type="gramStart"/>
      <w:r w:rsidRPr="00DE53C6">
        <w:rPr>
          <w:rFonts w:eastAsia="Times New Roman"/>
          <w:vertAlign w:val="baseline"/>
          <w:lang w:eastAsia="ru-RU"/>
        </w:rPr>
        <w:t>видо-временных</w:t>
      </w:r>
      <w:proofErr w:type="spellEnd"/>
      <w:proofErr w:type="gramEnd"/>
      <w:r w:rsidRPr="00DE53C6">
        <w:rPr>
          <w:rFonts w:eastAsia="Times New Roman"/>
          <w:vertAlign w:val="baseline"/>
          <w:lang w:eastAsia="ru-RU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СОЦИОКУЛЬТУРНЫЕ ЗНАНИЯ И УМЕНИЯ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        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DE53C6">
        <w:rPr>
          <w:rFonts w:eastAsia="Times New Roman"/>
          <w:vertAlign w:val="baseline"/>
          <w:lang w:eastAsia="ru-RU"/>
        </w:rPr>
        <w:t>межпредметного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характера.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КОМПЕНСАТОРНЫЕ УМЕНИЯ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       </w:t>
      </w:r>
      <w:proofErr w:type="gramStart"/>
      <w:r w:rsidRPr="00DE53C6">
        <w:rPr>
          <w:rFonts w:eastAsia="Times New Roman"/>
          <w:vertAlign w:val="baseline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DE53C6">
        <w:rPr>
          <w:rFonts w:eastAsia="Times New Roman"/>
          <w:vertAlign w:val="baseline"/>
          <w:lang w:eastAsia="ru-RU"/>
        </w:rPr>
        <w:t>аудировании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DE53C6">
        <w:rPr>
          <w:rFonts w:eastAsia="Times New Roman"/>
          <w:vertAlign w:val="baseline"/>
          <w:lang w:eastAsia="ru-RU"/>
        </w:rPr>
        <w:t>устноречевого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общения.</w:t>
      </w:r>
      <w:proofErr w:type="gramEnd"/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УЧЕБНО-ПОЗНАВАТЕЛЬНЫЕ УМЕНИЯ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lastRenderedPageBreak/>
        <w:t xml:space="preserve">      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 w:rsidRPr="00DE53C6">
        <w:rPr>
          <w:rFonts w:eastAsia="Times New Roman"/>
          <w:vertAlign w:val="baseline"/>
          <w:lang w:eastAsia="ru-RU"/>
        </w:rPr>
        <w:t>двуязычный</w:t>
      </w:r>
      <w:proofErr w:type="gramEnd"/>
      <w:r w:rsidRPr="00DE53C6">
        <w:rPr>
          <w:rFonts w:eastAsia="Times New Roman"/>
          <w:vertAlign w:val="baseline"/>
          <w:lang w:eastAsia="ru-RU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 w:rsidRPr="00DE53C6">
        <w:rPr>
          <w:rFonts w:eastAsia="Times New Roman"/>
          <w:vertAlign w:val="baseline"/>
          <w:lang w:eastAsia="ru-RU"/>
        </w:rPr>
        <w:t>аудиотексте</w:t>
      </w:r>
      <w:proofErr w:type="spellEnd"/>
      <w:r w:rsidRPr="00DE53C6">
        <w:rPr>
          <w:rFonts w:eastAsia="Times New Roman"/>
          <w:vertAlign w:val="baseline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  <w:r w:rsidRPr="00DE53C6">
        <w:rPr>
          <w:rFonts w:eastAsia="Times New Roman"/>
          <w:vertAlign w:val="baseline"/>
          <w:lang w:eastAsia="ru-RU"/>
        </w:rPr>
        <w:br/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ТРЕБОВАНИЯ К УРОВНЮ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ПОДГОТОВКИ ВЫПУСКНИКОВ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В результате изучения иностранного языка на базовом уровне ученик должен</w:t>
      </w:r>
      <w:r w:rsidRPr="00DE53C6">
        <w:rPr>
          <w:rFonts w:eastAsia="Times New Roman"/>
          <w:vertAlign w:val="baseline"/>
          <w:lang w:eastAsia="ru-RU"/>
        </w:rPr>
        <w:br/>
        <w:t>знать/понимать</w:t>
      </w:r>
      <w:r w:rsidRPr="00DE53C6">
        <w:rPr>
          <w:rFonts w:eastAsia="Times New Roman"/>
          <w:vertAlign w:val="baseline"/>
          <w:lang w:eastAsia="ru-RU"/>
        </w:rPr>
        <w:br/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• значение изученных грамматических явлений в расширенном объеме (</w:t>
      </w:r>
      <w:proofErr w:type="spellStart"/>
      <w:proofErr w:type="gramStart"/>
      <w:r w:rsidRPr="00DE53C6">
        <w:rPr>
          <w:rFonts w:eastAsia="Times New Roman"/>
          <w:vertAlign w:val="baseline"/>
          <w:lang w:eastAsia="ru-RU"/>
        </w:rPr>
        <w:t>видо-временные</w:t>
      </w:r>
      <w:proofErr w:type="spellEnd"/>
      <w:proofErr w:type="gramEnd"/>
      <w:r w:rsidRPr="00DE53C6">
        <w:rPr>
          <w:rFonts w:eastAsia="Times New Roman"/>
          <w:vertAlign w:val="baseline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DE53C6">
        <w:rPr>
          <w:rFonts w:eastAsia="Times New Roman"/>
          <w:vertAlign w:val="baseline"/>
          <w:lang w:eastAsia="ru-RU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уметь</w:t>
      </w:r>
      <w:r w:rsidRPr="00DE53C6">
        <w:rPr>
          <w:rFonts w:eastAsia="Times New Roman"/>
          <w:vertAlign w:val="baseline"/>
          <w:lang w:eastAsia="ru-RU"/>
        </w:rPr>
        <w:br/>
      </w:r>
      <w:r w:rsidRPr="00DE53C6">
        <w:rPr>
          <w:rFonts w:eastAsia="Times New Roman"/>
          <w:b/>
          <w:bCs/>
          <w:vertAlign w:val="baseline"/>
          <w:lang w:eastAsia="ru-RU"/>
        </w:rPr>
        <w:t>говорение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• рассказывать о своем окружении, рассуждать в рамках изученной тематики и проблематики; представлять </w:t>
      </w:r>
      <w:proofErr w:type="spellStart"/>
      <w:r w:rsidRPr="00DE53C6">
        <w:rPr>
          <w:rFonts w:eastAsia="Times New Roman"/>
          <w:vertAlign w:val="baseline"/>
          <w:lang w:eastAsia="ru-RU"/>
        </w:rPr>
        <w:t>социокультурный</w:t>
      </w:r>
      <w:proofErr w:type="spellEnd"/>
      <w:r w:rsidRPr="00DE53C6">
        <w:rPr>
          <w:rFonts w:eastAsia="Times New Roman"/>
          <w:vertAlign w:val="baseline"/>
          <w:lang w:eastAsia="ru-RU"/>
        </w:rPr>
        <w:t xml:space="preserve"> портрет своей страны и страны/стран изучаемого языка;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spellStart"/>
      <w:r w:rsidRPr="00DE53C6">
        <w:rPr>
          <w:rFonts w:eastAsia="Times New Roman"/>
          <w:b/>
          <w:bCs/>
          <w:vertAlign w:val="baseline"/>
          <w:lang w:eastAsia="ru-RU"/>
        </w:rPr>
        <w:t>аудирование</w:t>
      </w:r>
      <w:proofErr w:type="spellEnd"/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</w:r>
      <w:proofErr w:type="gramStart"/>
      <w:r w:rsidRPr="00DE53C6">
        <w:rPr>
          <w:rFonts w:eastAsia="Times New Roman"/>
          <w:vertAlign w:val="baseline"/>
          <w:lang w:eastAsia="ru-RU"/>
        </w:rPr>
        <w:t>е-</w:t>
      </w:r>
      <w:proofErr w:type="gramEnd"/>
      <w:r w:rsidRPr="00DE53C6">
        <w:rPr>
          <w:rFonts w:eastAsia="Times New Roman"/>
          <w:vertAlign w:val="baseline"/>
          <w:lang w:eastAsia="ru-RU"/>
        </w:rPr>
        <w:t xml:space="preserve">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чтение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DE53C6">
        <w:rPr>
          <w:rFonts w:eastAsia="Times New Roman"/>
          <w:vertAlign w:val="baseline"/>
          <w:lang w:eastAsia="ru-RU"/>
        </w:rP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b/>
          <w:bCs/>
          <w:vertAlign w:val="baseline"/>
          <w:lang w:eastAsia="ru-RU"/>
        </w:rPr>
        <w:t>письменная речь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lastRenderedPageBreak/>
        <w:t>•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DE53C6">
        <w:rPr>
          <w:rFonts w:eastAsia="Times New Roman"/>
          <w:vertAlign w:val="baselin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E53C6">
        <w:rPr>
          <w:rFonts w:eastAsia="Times New Roman"/>
          <w:vertAlign w:val="baseline"/>
          <w:lang w:eastAsia="ru-RU"/>
        </w:rPr>
        <w:t>для</w:t>
      </w:r>
      <w:proofErr w:type="gramEnd"/>
      <w:r w:rsidRPr="00DE53C6">
        <w:rPr>
          <w:rFonts w:eastAsia="Times New Roman"/>
          <w:vertAlign w:val="baseline"/>
          <w:lang w:eastAsia="ru-RU"/>
        </w:rPr>
        <w:t>:</w:t>
      </w:r>
    </w:p>
    <w:p w:rsidR="00DE53C6" w:rsidRPr="00DE53C6" w:rsidRDefault="00DE53C6" w:rsidP="00DE53C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DE53C6">
        <w:rPr>
          <w:rFonts w:eastAsia="Times New Roman"/>
          <w:vertAlign w:val="baseline"/>
          <w:lang w:eastAsia="ru-RU"/>
        </w:rPr>
        <w:t>• общения с представителями других стран, ориентации в современном поликультурном мире;</w:t>
      </w:r>
      <w:r w:rsidRPr="00DE53C6">
        <w:rPr>
          <w:rFonts w:eastAsia="Times New Roman"/>
          <w:vertAlign w:val="baseline"/>
          <w:lang w:eastAsia="ru-RU"/>
        </w:rPr>
        <w:br/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  <w:r w:rsidRPr="00DE53C6">
        <w:rPr>
          <w:rFonts w:eastAsia="Times New Roman"/>
          <w:vertAlign w:val="baseline"/>
          <w:lang w:eastAsia="ru-RU"/>
        </w:rPr>
        <w:br/>
        <w:t>• расширения возможностей в выборе будущей профессиональной деятельности;</w:t>
      </w:r>
      <w:r w:rsidRPr="00DE53C6">
        <w:rPr>
          <w:rFonts w:eastAsia="Times New Roman"/>
          <w:vertAlign w:val="baseline"/>
          <w:lang w:eastAsia="ru-RU"/>
        </w:rPr>
        <w:br/>
        <w:t xml:space="preserve">•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  <w:proofErr w:type="gramEnd"/>
    </w:p>
    <w:p w:rsidR="008C3231" w:rsidRDefault="008C3231"/>
    <w:sectPr w:rsidR="008C3231" w:rsidSect="008C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C6"/>
    <w:rsid w:val="000A0B17"/>
    <w:rsid w:val="000F7293"/>
    <w:rsid w:val="0020287D"/>
    <w:rsid w:val="00422125"/>
    <w:rsid w:val="00716A04"/>
    <w:rsid w:val="008C3231"/>
    <w:rsid w:val="00A06A0E"/>
    <w:rsid w:val="00B435A2"/>
    <w:rsid w:val="00DE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3C6"/>
    <w:pPr>
      <w:spacing w:before="100" w:beforeAutospacing="1" w:after="100" w:afterAutospacing="1" w:line="240" w:lineRule="auto"/>
    </w:pPr>
    <w:rPr>
      <w:rFonts w:eastAsia="Times New Roman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1725</Words>
  <Characters>9834</Characters>
  <Application>Microsoft Office Word</Application>
  <DocSecurity>0</DocSecurity>
  <Lines>81</Lines>
  <Paragraphs>23</Paragraphs>
  <ScaleCrop>false</ScaleCrop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Anck-su-namun</dc:creator>
  <cp:keywords/>
  <dc:description/>
  <cp:lastModifiedBy>Anck-su-namun</cp:lastModifiedBy>
  <cp:revision>1</cp:revision>
  <dcterms:created xsi:type="dcterms:W3CDTF">2011-08-19T08:33:00Z</dcterms:created>
  <dcterms:modified xsi:type="dcterms:W3CDTF">2011-08-19T08:34:00Z</dcterms:modified>
</cp:coreProperties>
</file>