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61" w:rsidRDefault="00587C61" w:rsidP="00587C61">
      <w:pPr>
        <w:pStyle w:val="a3"/>
        <w:spacing w:beforeAutospacing="0" w:afterAutospacing="0"/>
        <w:ind w:right="200"/>
        <w:jc w:val="center"/>
      </w:pPr>
      <w:r>
        <w:rPr>
          <w:b/>
          <w:bCs/>
        </w:rPr>
        <w:t>ФЕДЕРАЛЬНЫЙ КОМПОНЕНТ ГОСУДАРСТВЕННОГО СТАНДАРТА НАЧАЛЬНОГО ОБЩЕГО ОБРАЗОВАНИЯ</w:t>
      </w:r>
    </w:p>
    <w:p w:rsidR="00587C61" w:rsidRDefault="00587C61" w:rsidP="00587C61">
      <w:pPr>
        <w:pStyle w:val="a3"/>
        <w:spacing w:beforeAutospacing="0" w:afterAutospacing="0"/>
        <w:ind w:right="200"/>
        <w:jc w:val="center"/>
      </w:pPr>
      <w:r>
        <w:rPr>
          <w:b/>
          <w:bCs/>
          <w:u w:val="single"/>
        </w:rPr>
        <w:t>Иностранный язык</w:t>
      </w:r>
    </w:p>
    <w:p w:rsidR="00587C61" w:rsidRDefault="00587C61" w:rsidP="00587C61">
      <w:pPr>
        <w:pStyle w:val="a3"/>
        <w:spacing w:beforeAutospacing="0" w:afterAutospacing="0"/>
        <w:ind w:left="200" w:right="200"/>
        <w:jc w:val="center"/>
      </w:pPr>
      <w:r>
        <w:rPr>
          <w:b/>
          <w:bCs/>
        </w:rPr>
        <w:t>Место предмета в базисном учебном плане.</w:t>
      </w:r>
    </w:p>
    <w:p w:rsidR="00587C61" w:rsidRDefault="00587C61" w:rsidP="00587C61">
      <w:pPr>
        <w:pStyle w:val="a3"/>
        <w:spacing w:beforeAutospacing="0" w:afterAutospacing="0"/>
        <w:ind w:left="200" w:right="200"/>
      </w:pPr>
      <w:r>
        <w:t xml:space="preserve">          В соответствии с «Концепцией модернизации российского образования на период до 2010 года» федеральный компонент государственного стандарта начального общего образования отражает одну из актуальных потребностей современного общества – </w:t>
      </w:r>
      <w:proofErr w:type="spellStart"/>
      <w:r>
        <w:t>востребованность</w:t>
      </w:r>
      <w:proofErr w:type="spellEnd"/>
      <w:r>
        <w:t xml:space="preserve"> знания иностранного языка. В учебный план начальной школы введен учебный предмет "Иностранный язык", что законодательно закрепляет тенденцию более раннего обучения иностранному языку. В соответствии с этим изучение иностранного языка начинается со второго класса. На его изучение выделяется 210 учебных часов (2 часа в неделю со второго по четвертый класс). По решению Совета школы при наличии соответствующих условий часы на изучение иностранного языка могут быть увеличены за счет регионального /школьного/ компонента. </w:t>
      </w:r>
    </w:p>
    <w:p w:rsidR="00587C61" w:rsidRDefault="00587C61" w:rsidP="00587C61">
      <w:pPr>
        <w:pStyle w:val="a3"/>
        <w:spacing w:beforeAutospacing="0" w:afterAutospacing="0"/>
        <w:ind w:left="200" w:right="200"/>
      </w:pPr>
      <w:r>
        <w:t xml:space="preserve">          Новизна подходов к отбору содержания </w:t>
      </w:r>
      <w:r>
        <w:br/>
        <w:t>образования и методические аспекты деятельности учителя</w:t>
      </w:r>
      <w:r>
        <w:br/>
        <w:t xml:space="preserve">Опыт изучения иностранного языка на первом этапе школьного обучения существует давно, однако в массовой школе до настоящего времени этого учебного предмета в базисном учебном плане не было. Это определило необходимость при отборе содержания обучения учитывать условия, при которых вводится преподавание этого предмета: тип школы, уровень развития учащихся массовой школы, готовность учителя к преподаванию и др. </w:t>
      </w:r>
      <w:r>
        <w:br/>
        <w:t xml:space="preserve">          Личностно-ориентированная направленность образования определила </w:t>
      </w:r>
      <w:proofErr w:type="spellStart"/>
      <w:r>
        <w:t>личностно-деятельностный</w:t>
      </w:r>
      <w:proofErr w:type="spellEnd"/>
      <w:r>
        <w:t xml:space="preserve"> подход к языковому образованию, который расширяет развивающие возможности иностранного языка как учебного предмета. Его изучение помогает сформировать у младших школьников не только элементарные коммуникативные умения и лингвистические представления, но и всесторонне развивать личность ребенка средствами иностранного языка.</w:t>
      </w:r>
    </w:p>
    <w:p w:rsidR="00587C61" w:rsidRDefault="00587C61" w:rsidP="00587C61">
      <w:pPr>
        <w:pStyle w:val="a3"/>
        <w:spacing w:beforeAutospacing="0" w:afterAutospacing="0"/>
        <w:ind w:left="200" w:right="200"/>
      </w:pPr>
      <w:r>
        <w:t xml:space="preserve">        Обратим, например, внимание на реализацию </w:t>
      </w:r>
      <w:proofErr w:type="spellStart"/>
      <w:r>
        <w:t>личностно-деятельностного</w:t>
      </w:r>
      <w:proofErr w:type="spellEnd"/>
      <w:r>
        <w:t xml:space="preserve"> подхода в содержании Обязательного минимума. Все содержание определено посредством возможных достижений, выраженных в учебных умениях ученика в основных видах деятельности: говорение, слушание (</w:t>
      </w:r>
      <w:proofErr w:type="spellStart"/>
      <w:r>
        <w:t>аудирование</w:t>
      </w:r>
      <w:proofErr w:type="spellEnd"/>
      <w:r>
        <w:t>), чтение, письмо и письменная речь (с.36-37). Содержание раздела "Предметное содержание речи" пронизано идеей социального развития ребенка: перед учителем поставлена задача приобщения младших школьников к новому социальному опыту (знакомство с миром зарубежных сверстников, фольклором, литературой страны, язык которой изучается), воспитание положительного отношения к представителям других стран и др</w:t>
      </w:r>
      <w:proofErr w:type="gramStart"/>
      <w:r>
        <w:t>.(</w:t>
      </w:r>
      <w:proofErr w:type="gramEnd"/>
      <w:r>
        <w:t>с.35, 36).</w:t>
      </w:r>
    </w:p>
    <w:p w:rsidR="00587C61" w:rsidRDefault="00587C61" w:rsidP="00587C61">
      <w:pPr>
        <w:pStyle w:val="a3"/>
        <w:spacing w:beforeAutospacing="0" w:afterAutospacing="0"/>
        <w:ind w:left="200" w:right="200"/>
      </w:pPr>
      <w:r>
        <w:t>       Для решения этой задачи учитель может использовать различные методы и приемы обучения. Например, разыгрывание типичных ситуаций иноязычного общения, участие в театрализованных представлениях на иностранном языке, в том числе конкурсах выразительного чтения, песен и т.п.</w:t>
      </w:r>
      <w:r>
        <w:br/>
        <w:t>          Очень важно, чтобы в процессе обучения иностранному языку у младшего школьника развивалось положительное отношение, интерес к этому предмету, осознание необходимости и важности его изучения. Личностный смысл обучения иностранному языку в Государственном стандарте реализуется благодаря следующим положениям:</w:t>
      </w:r>
    </w:p>
    <w:p w:rsidR="00587C61" w:rsidRDefault="00587C61" w:rsidP="00587C61">
      <w:pPr>
        <w:pStyle w:val="a3"/>
        <w:spacing w:beforeAutospacing="0" w:afterAutospacing="0"/>
        <w:ind w:left="200" w:right="200"/>
      </w:pPr>
      <w:r>
        <w:t>• учету возрастных и индивидуальных особенностей младших школьников, их интересов, возможностей и потребностей;</w:t>
      </w:r>
    </w:p>
    <w:p w:rsidR="00587C61" w:rsidRDefault="00587C61" w:rsidP="00587C61">
      <w:pPr>
        <w:pStyle w:val="a3"/>
        <w:spacing w:beforeAutospacing="0" w:afterAutospacing="0"/>
        <w:ind w:left="200" w:right="200"/>
      </w:pPr>
      <w:r>
        <w:lastRenderedPageBreak/>
        <w:t xml:space="preserve">• вниманию к взаимосвязанному обучению основным видам речевой деятельности (чтению, </w:t>
      </w:r>
      <w:proofErr w:type="spellStart"/>
      <w:r>
        <w:t>аудированию</w:t>
      </w:r>
      <w:proofErr w:type="spellEnd"/>
      <w:r>
        <w:t>, говорению, письму);</w:t>
      </w:r>
    </w:p>
    <w:p w:rsidR="00587C61" w:rsidRDefault="00587C61" w:rsidP="00587C61">
      <w:pPr>
        <w:pStyle w:val="a3"/>
        <w:spacing w:beforeAutospacing="0" w:afterAutospacing="0"/>
        <w:ind w:left="200" w:right="200"/>
      </w:pPr>
      <w:r>
        <w:t xml:space="preserve">• осуществлению </w:t>
      </w:r>
      <w:proofErr w:type="spellStart"/>
      <w:r>
        <w:t>межпредметных</w:t>
      </w:r>
      <w:proofErr w:type="spellEnd"/>
      <w:r>
        <w:t xml:space="preserve"> связей, использованию художественной, игровой, моделирующей деятельностей;</w:t>
      </w:r>
    </w:p>
    <w:p w:rsidR="00587C61" w:rsidRDefault="00587C61" w:rsidP="00587C61">
      <w:pPr>
        <w:pStyle w:val="a3"/>
        <w:spacing w:beforeAutospacing="0" w:afterAutospacing="0"/>
        <w:ind w:left="200" w:right="200"/>
      </w:pPr>
      <w:r>
        <w:t xml:space="preserve">• взаимосвязи в развитии речевых способностей школьников и их внимания, памяти мышления и воображения; познавательных способностей детей при знакомстве с новым языком, миром их сверстников в странах изучаемого языка. </w:t>
      </w:r>
      <w:r>
        <w:br/>
        <w:t xml:space="preserve">          Обучение четырем видам речевой деятельности, соответственно, направлено на формирование элементарных речевых умений и служат также способом введения ребенка в мир изучаемого языка. При этом особое значение имеет организация учителем взаимодействия иностранного и родного языка, так как цели развития речевых способностей на этих уроках единые. Это взаимодействие проявляется также при формировании у школьников элементарных лингвистических представлений и понятий. </w:t>
      </w:r>
      <w:r>
        <w:br/>
        <w:t xml:space="preserve">При развитии у младших школьников </w:t>
      </w:r>
      <w:proofErr w:type="spellStart"/>
      <w:r>
        <w:t>общеучебных</w:t>
      </w:r>
      <w:proofErr w:type="spellEnd"/>
      <w:r>
        <w:t xml:space="preserve"> умений, навыков и способов деятельности следует особо обратить внимание </w:t>
      </w:r>
      <w:proofErr w:type="gramStart"/>
      <w:r>
        <w:t>на</w:t>
      </w:r>
      <w:proofErr w:type="gramEnd"/>
      <w:r>
        <w:t>:</w:t>
      </w:r>
    </w:p>
    <w:p w:rsidR="00587C61" w:rsidRDefault="00587C61" w:rsidP="00587C61">
      <w:pPr>
        <w:pStyle w:val="a3"/>
        <w:spacing w:beforeAutospacing="0" w:afterAutospacing="0"/>
        <w:ind w:left="200" w:right="200"/>
      </w:pPr>
      <w:r>
        <w:t>• умения соотнести графический образ слова с его звуковым образом, опираться на языковую догадку в процессе чтения, осуществлять наблюдение, сравнение и элементарный анализ языковых явлений (звуков, букв, буквосочетаний, слов, словосочетаний и предложений);</w:t>
      </w:r>
    </w:p>
    <w:p w:rsidR="00587C61" w:rsidRDefault="00587C61" w:rsidP="00587C61">
      <w:pPr>
        <w:pStyle w:val="a3"/>
        <w:spacing w:beforeAutospacing="0" w:afterAutospacing="0"/>
        <w:ind w:left="200" w:right="200"/>
      </w:pPr>
      <w:r>
        <w:t>• умения действовать по образцу и по аналогии при составлении собственных высказываний в пределах обозначенной тематики;</w:t>
      </w:r>
    </w:p>
    <w:p w:rsidR="00587C61" w:rsidRDefault="00587C61" w:rsidP="00587C61">
      <w:pPr>
        <w:pStyle w:val="a3"/>
        <w:spacing w:beforeAutospacing="0" w:afterAutospacing="0"/>
        <w:ind w:left="200" w:right="200"/>
      </w:pPr>
      <w:proofErr w:type="gramStart"/>
      <w:r>
        <w:t>• умения списывать слова, предложения, текст на иностранном языке, а также выписывать из него и (или) вставлять в него или изменять в нем слова в соответствии с решаемой учебной задачей, например, с целью формирования орфографических, лексических или грамматических навыков; умение пользоваться двуязычными словарями учебника, в том числе транскрипцией (только для английского языка).</w:t>
      </w:r>
      <w:proofErr w:type="gramEnd"/>
    </w:p>
    <w:p w:rsidR="00587C61" w:rsidRDefault="00587C61" w:rsidP="00587C61">
      <w:pPr>
        <w:pStyle w:val="a3"/>
        <w:spacing w:beforeAutospacing="0" w:afterAutospacing="0"/>
        <w:ind w:left="200" w:right="200"/>
      </w:pPr>
      <w:r>
        <w:t xml:space="preserve">          При ознакомлении с Обязательным минимумом содержания обучения иностранному языку разработчикам программ и средств обучения, учителям, переходящим к работе по стандартам, необходимо обратить внимание на принципы отбора содержания образования. </w:t>
      </w:r>
    </w:p>
    <w:p w:rsidR="00587C61" w:rsidRDefault="00587C61" w:rsidP="00587C61">
      <w:pPr>
        <w:pStyle w:val="a3"/>
        <w:spacing w:beforeAutospacing="0" w:afterAutospacing="0"/>
        <w:ind w:left="200" w:right="200"/>
      </w:pPr>
      <w:r>
        <w:t>         При отборе предметного содержания иноязычной речи учитывалась психолого-физиологическая природа младшего школьника воспринимающего мир целостно, эмоционально и активно. Отобранная тематика позволяет удовлетворить его возрастную склонность к коммуникативно-игровой деятельности, интерес к близкому окружению, желание высказывать свои суждения, рассказывать, беседовать о семье, классе, любимых занятиях и играх, временах года, животных и т.п.</w:t>
      </w:r>
      <w:r>
        <w:br/>
        <w:t xml:space="preserve">Стандарт определяет коммуникативную направленность процесса овладения иностранным языком как приоритетную цель обучения. Это проявляется, прежде всего, в том, что выделена специальный раздел "Виды речевой деятельности (речевые умения)", где содержание представлено </w:t>
      </w:r>
      <w:proofErr w:type="spellStart"/>
      <w:r>
        <w:t>деятельностно</w:t>
      </w:r>
      <w:proofErr w:type="spellEnd"/>
      <w:r>
        <w:t xml:space="preserve">, </w:t>
      </w:r>
      <w:proofErr w:type="spellStart"/>
      <w:r>
        <w:t>полифункционально</w:t>
      </w:r>
      <w:proofErr w:type="spellEnd"/>
      <w:r>
        <w:t xml:space="preserve"> и обеспечивает преемственность между всеми видами деятельностей.</w:t>
      </w:r>
    </w:p>
    <w:p w:rsidR="00587C61" w:rsidRDefault="00587C61" w:rsidP="00587C61">
      <w:pPr>
        <w:pStyle w:val="a3"/>
        <w:spacing w:beforeAutospacing="0" w:afterAutospacing="0"/>
        <w:ind w:left="200" w:right="200"/>
      </w:pPr>
      <w:r>
        <w:t xml:space="preserve">         При выборе методики обучения иностранному языку в условиях массовой начальной школы учитель должен обратить особое внимание на использование тех видов деятельности, которые для детей младшего школьного возраста являются наиболее актуальными. Речь </w:t>
      </w:r>
      <w:proofErr w:type="gramStart"/>
      <w:r>
        <w:t>идет</w:t>
      </w:r>
      <w:proofErr w:type="gramEnd"/>
      <w:r>
        <w:t xml:space="preserve"> прежде всего о дидактической и сюжетно-ролевой игре. Эти игры, участниками которых являются, как правило, несколько учеников или весь класс, особенно эффективны для формирования умений разыгрывать различные </w:t>
      </w:r>
      <w:r>
        <w:lastRenderedPageBreak/>
        <w:t>роли в типичных ситуациях иноязычного общения, отвечать на вопросы, вступать в диалог, рассказывать и т.п.</w:t>
      </w:r>
    </w:p>
    <w:p w:rsidR="00587C61" w:rsidRDefault="00587C61" w:rsidP="00587C61">
      <w:pPr>
        <w:pStyle w:val="a3"/>
        <w:spacing w:beforeAutospacing="0" w:afterAutospacing="0"/>
        <w:ind w:left="200" w:right="200"/>
      </w:pPr>
      <w:r>
        <w:t xml:space="preserve">       Целесообразно использовать театрализованные игры (имитационные драматизации) – проигрывания учебных диалогов, монологов, выразительное чтение рифмовок, </w:t>
      </w:r>
      <w:proofErr w:type="spellStart"/>
      <w:r>
        <w:t>инсценирование</w:t>
      </w:r>
      <w:proofErr w:type="spellEnd"/>
      <w:r>
        <w:t xml:space="preserve"> сказок, а также мини-проекты занимательного характера, предполагающие включение иноязычной речевой деятельности в другие виды деятельности (трудовую, эстетическую). </w:t>
      </w:r>
    </w:p>
    <w:p w:rsidR="00587C61" w:rsidRDefault="00587C61" w:rsidP="00587C61">
      <w:pPr>
        <w:pStyle w:val="a3"/>
        <w:spacing w:beforeAutospacing="0" w:afterAutospacing="0"/>
        <w:ind w:left="200" w:right="200"/>
        <w:jc w:val="center"/>
      </w:pPr>
      <w:r>
        <w:rPr>
          <w:b/>
          <w:bCs/>
        </w:rPr>
        <w:t>Условия успешной реализации образовательного</w:t>
      </w:r>
      <w:r>
        <w:rPr>
          <w:b/>
          <w:bCs/>
        </w:rPr>
        <w:br/>
        <w:t>стандарта начального общего образования</w:t>
      </w:r>
      <w:r>
        <w:rPr>
          <w:b/>
          <w:bCs/>
        </w:rPr>
        <w:br/>
        <w:t>по иностранному языку.</w:t>
      </w:r>
    </w:p>
    <w:p w:rsidR="00587C61" w:rsidRDefault="00587C61" w:rsidP="00587C61">
      <w:pPr>
        <w:pStyle w:val="a3"/>
        <w:spacing w:beforeAutospacing="0" w:afterAutospacing="0"/>
        <w:ind w:left="200" w:right="200"/>
      </w:pPr>
      <w:r>
        <w:t xml:space="preserve">        Введение обязательного изучения иностранного языка на начальном этапе школьного обучения предъявляет высокие требования к профессиональной подготовке учителя. Поскольку этот предмет будут преподавать в основном учителя основной школы, то необходимо обратить особое внимание на ознакомление с возрастными особенностями младших школьников, спецификой методики обучения в начальной школе (формы реализации этих профессиональных задач хорошо известны практическим работникам). Прежде всего, нужно обеспечить сотрудничество преподавателя иностранного языка с основным учителем начальной школы, который хорошо знает школьников, уровень их развития, интересы, отношение к учебе и другие особенности. Только при этих </w:t>
      </w:r>
      <w:proofErr w:type="gramStart"/>
      <w:r>
        <w:t>условиях</w:t>
      </w:r>
      <w:proofErr w:type="gramEnd"/>
      <w:r>
        <w:t xml:space="preserve"> возможно реализовать требования образовательного стандарта начального образования по иностранному языку.</w:t>
      </w:r>
    </w:p>
    <w:p w:rsidR="00587C61" w:rsidRDefault="00587C61" w:rsidP="00587C61">
      <w:pPr>
        <w:pStyle w:val="a3"/>
        <w:spacing w:beforeAutospacing="0" w:afterAutospacing="0"/>
        <w:ind w:left="200" w:right="200"/>
      </w:pPr>
      <w:r>
        <w:t xml:space="preserve">      При наблюдении за речевым развитием школьников на иностранном языке и оценивании результатов их учебной деятельности важна ориентация на оценку учебных достижений учащихся. Учителю иностранного языка следует помнить, что темп усвоения учебного материала у младших школьников </w:t>
      </w:r>
      <w:proofErr w:type="gramStart"/>
      <w:r>
        <w:t>весьма различен</w:t>
      </w:r>
      <w:proofErr w:type="gramEnd"/>
      <w:r>
        <w:t>, поэтому добиться положительных результатов обучения у всех учащихся в одни и те же сроки не удастся. При выявлении отставания отдельных школьников необходимо понять его психологические, педагогические или методические причины и найти приемлемые дидактические решения для их устранения.</w:t>
      </w:r>
    </w:p>
    <w:p w:rsidR="00587C61" w:rsidRDefault="00587C61" w:rsidP="00587C61">
      <w:pPr>
        <w:pStyle w:val="a3"/>
        <w:spacing w:beforeAutospacing="0" w:afterAutospacing="0"/>
        <w:ind w:left="200" w:right="200"/>
      </w:pPr>
      <w:r>
        <w:t>      Если учитель сам является разработчиком авторской программы, то он должен познакомиться с текстом Примерной программы, понять возможную логику раскрытия содержания стандарта в авторском варианте.</w:t>
      </w:r>
      <w:r>
        <w:br/>
        <w:t xml:space="preserve">Одним из условий перехода к работе по стандартам является материально-техническое обеспечение. </w:t>
      </w:r>
    </w:p>
    <w:p w:rsidR="008C3231" w:rsidRDefault="008C3231"/>
    <w:sectPr w:rsidR="008C3231" w:rsidSect="008C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C61"/>
    <w:rsid w:val="000A0B17"/>
    <w:rsid w:val="000F7293"/>
    <w:rsid w:val="00422125"/>
    <w:rsid w:val="00587C61"/>
    <w:rsid w:val="00716A04"/>
    <w:rsid w:val="008C3231"/>
    <w:rsid w:val="00A06A0E"/>
    <w:rsid w:val="00B435A2"/>
    <w:rsid w:val="00C1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C61"/>
    <w:pPr>
      <w:spacing w:before="100" w:beforeAutospacing="1" w:after="100" w:afterAutospacing="1" w:line="240" w:lineRule="auto"/>
    </w:pPr>
    <w:rPr>
      <w:rFonts w:eastAsia="Times New Roman"/>
      <w:vertAlign w:val="baseli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1324</Words>
  <Characters>7548</Characters>
  <Application>Microsoft Office Word</Application>
  <DocSecurity>0</DocSecurity>
  <Lines>62</Lines>
  <Paragraphs>17</Paragraphs>
  <ScaleCrop>false</ScaleCrop>
  <Company/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Anck-su-namun</dc:creator>
  <cp:keywords/>
  <dc:description/>
  <cp:lastModifiedBy>Anck-su-namun</cp:lastModifiedBy>
  <cp:revision>1</cp:revision>
  <dcterms:created xsi:type="dcterms:W3CDTF">2011-08-19T08:46:00Z</dcterms:created>
  <dcterms:modified xsi:type="dcterms:W3CDTF">2011-08-19T08:46:00Z</dcterms:modified>
</cp:coreProperties>
</file>