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F2" w:rsidRDefault="00D437F2" w:rsidP="00D437F2">
      <w:pPr>
        <w:pStyle w:val="a3"/>
        <w:spacing w:beforeAutospacing="0" w:afterAutospacing="0"/>
        <w:ind w:right="200"/>
        <w:jc w:val="center"/>
      </w:pPr>
      <w:r>
        <w:rPr>
          <w:b/>
          <w:bCs/>
        </w:rPr>
        <w:t>ПРОГРАММА ПО АНГЛИЙСКОМУ  ЯЗЫКУ.</w:t>
      </w:r>
    </w:p>
    <w:p w:rsidR="00D437F2" w:rsidRDefault="00D437F2" w:rsidP="00D437F2">
      <w:pPr>
        <w:pStyle w:val="a3"/>
        <w:spacing w:beforeAutospacing="0" w:afterAutospacing="0"/>
        <w:ind w:right="200"/>
        <w:jc w:val="center"/>
      </w:pPr>
      <w:r>
        <w:rPr>
          <w:b/>
          <w:bCs/>
        </w:rPr>
        <w:t> НАЧАЛЬНОЕ   ОБРАЗОВАНИЕ</w:t>
      </w:r>
    </w:p>
    <w:p w:rsidR="00D437F2" w:rsidRDefault="00D437F2" w:rsidP="00D437F2">
      <w:pPr>
        <w:pStyle w:val="a3"/>
        <w:spacing w:beforeAutospacing="0" w:afterAutospacing="0"/>
        <w:ind w:left="200" w:right="200"/>
        <w:jc w:val="center"/>
      </w:pPr>
      <w:r>
        <w:rPr>
          <w:b/>
          <w:bCs/>
        </w:rPr>
        <w:t>ПОЯСНИТЕЛЬНАЯ ЗАПИСКА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Статус документа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          Примерная программа по английскому языку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Примерная программа дает условное распределение учебных часов по крупным разделам курса, а также определяет предметное содержание речи, на котором целесообразно проводить обучение. Она служит ориентиром для разработчиков авторских учебных программ, но не рекомендуется в качестве </w:t>
      </w:r>
      <w:proofErr w:type="gramStart"/>
      <w:r>
        <w:t>рабочей</w:t>
      </w:r>
      <w:proofErr w:type="gramEnd"/>
      <w:r>
        <w:t xml:space="preserve">, поскольку не содержит распределения учебного материала по годам обучения и отдельным темам.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Структура документа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          Примерная программа включает три раздела: Пояснительную записку, раскрывающую характеристику и место учебного предмета в базисном учебном плане, цели его изучения, основные содержательные линии; Основное содержание обучения с примерным распределением учебных часов по разделам курса и Требования к уровню подготовки оканчивающих начальную школу.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Общая характеристика учебного предмета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          Изучение иностранного языка в общеобразовательных учреждениях страны начинается со II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</w:t>
      </w:r>
      <w:r>
        <w:br/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межпредметные связи.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        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  <w:r>
        <w:br/>
        <w:t>Английский язык как учебный предмет характеризуется: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- 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- многоуровневостью (с одной стороны, необходимо </w:t>
      </w:r>
      <w:proofErr w:type="gramStart"/>
      <w:r>
        <w:t>овладе-ние</w:t>
      </w:r>
      <w:proofErr w:type="gramEnd"/>
      <w:r>
        <w:t xml:space="preserve">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lastRenderedPageBreak/>
        <w:t>- многофункциональностью (может выступать как цель обучения и как средство приобретения знаний в самых различных областях знания).</w:t>
      </w:r>
      <w:r>
        <w:br/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      Иностранный язык расширяет лингвистический кругозор </w:t>
      </w:r>
      <w:proofErr w:type="gramStart"/>
      <w:r>
        <w:t>уча-щихся</w:t>
      </w:r>
      <w:proofErr w:type="gramEnd"/>
      <w:r>
        <w:t>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Основные содержательные линии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        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        Все три указанные основные содержательные линии взаимосвязаны, и отсутствие одной из них нарушает единство учебного предмета «Английский язык».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Цели обучения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       В процессе изучения английского языка реализуются следующие цели: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• формирование умений общаться на английском языке с </w:t>
      </w:r>
      <w:proofErr w:type="gramStart"/>
      <w:r>
        <w:t>уче-том</w:t>
      </w:r>
      <w:proofErr w:type="gramEnd"/>
      <w:r>
        <w:t xml:space="preserve"> речевых возможностей и потребностей младших школьников; элементарных коммуникативных умений в говорении, аудировании, чтении и письме;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• развитие личности, речевых способностей, внимания, </w:t>
      </w:r>
      <w:proofErr w:type="gramStart"/>
      <w:r>
        <w:t>мышле-ния</w:t>
      </w:r>
      <w:proofErr w:type="gramEnd"/>
      <w:r>
        <w:t xml:space="preserve">, памяти и воображения младшего школьника; мотивации к дальнейшему овладению английским языком;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• освоение элементарных лингвистических представлений, </w:t>
      </w:r>
      <w:proofErr w:type="gramStart"/>
      <w:r>
        <w:t>дос-тупных</w:t>
      </w:r>
      <w:proofErr w:type="gramEnd"/>
      <w:r>
        <w:t xml:space="preserve"> младшим школьникам и необходимых для овладения устной и письменной речью на английском языке;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• приобщение детей к новому социальному опыту с </w:t>
      </w:r>
      <w:proofErr w:type="gramStart"/>
      <w:r>
        <w:t>исполь-зованием</w:t>
      </w:r>
      <w:proofErr w:type="gramEnd"/>
      <w:r>
        <w:t xml:space="preserve">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формирование речевых, интеллектуальных и познавательных способностей младших школьников, а также их общеучебных умений.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Место предмета в базисном учебном плане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lastRenderedPageBreak/>
        <w:t>        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II, III, IV классах по 2 часа в неделю. При этом примерная программа предусматривает резерв свободного учебного времени в объеме 10% (20-22 часа)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Общеучебные умения, навыки и способы деятельности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        На данной ступени обучения предусматривается развитие общеучебных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процессе чтения; наблюдение, сравнение и элементарный анализ языковых явлений – звуков, букв, буквосочетаний, слов, словосочетаний и предложений. </w:t>
      </w:r>
      <w:proofErr w:type="gramStart"/>
      <w:r>
        <w:t>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</w:t>
      </w:r>
      <w:proofErr w:type="gramEnd"/>
      <w:r>
        <w:t xml:space="preserve"> умение пользоваться двуязычным словарем учебника, в том числе транскрипцией.</w:t>
      </w:r>
      <w:r>
        <w:br/>
        <w:t xml:space="preserve">         </w:t>
      </w:r>
      <w:proofErr w:type="gramStart"/>
      <w:r>
        <w:t>Результаты обучения представлены в Требованиях к уровню подготовки оканчивающих начальную школу и содержат три компонента: знать/понимать – перечень необходимых для усвоения каждым учащимся знаний; уметь – владение конкретными умениями и навыками; выделена также группа умений, которыми ученик может пользоваться во внеучебной деятельности – использовать приобретенные знания и умения в практической деятельности и повседневной жизни.</w:t>
      </w:r>
      <w:proofErr w:type="gramEnd"/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 </w:t>
      </w:r>
      <w:r>
        <w:rPr>
          <w:b/>
          <w:bCs/>
        </w:rPr>
        <w:t>ОСНОВНОЕ СОДЕРЖАНИЕ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(204час)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Предметное содержание речи</w:t>
      </w:r>
      <w:r>
        <w:t xml:space="preserve">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Знакомство. Моя семья и я (члены семьи, их возраст, внешность, их профессии). Любимое домашнее животное. Мой дом/квартира/комната. Праздники: день рождения, Новый год. Игрушки, одежда. </w:t>
      </w:r>
      <w:proofErr w:type="gramStart"/>
      <w:r>
        <w:t>Мои друзья (имя, возраст, внешность, характер, увлечения, семья) – не менее 35% учебного времени.</w:t>
      </w:r>
      <w:proofErr w:type="gramEnd"/>
      <w:r>
        <w:br/>
        <w:t xml:space="preserve">Времена года, погода. Любимое время года. Мои увлечения. Выходной день (в зоопарке, цирке), каникулы – 15% учебного времени. Моя школа/ классная комната. Школьные принадлежности, учебные предметы – 10% учебного времени. Страна/страны изучаемого языка и родная страна (общие сведения: название, столица, крупные города), литературные персонажи популярных детских книг, небольшие простые произведения детского фольклора (стихи, песни, сказки) – 30% учебного времени.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  <w:u w:val="single"/>
        </w:rPr>
        <w:t xml:space="preserve">Речевые умения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Говорение.</w:t>
      </w:r>
      <w:r>
        <w:t xml:space="preserve"> Участие в диалоге в ситуациях повседневного об-щения, а также в связи с прочитанным или прослушанным произведением детского фольклора: диалог этикетного характер</w:t>
      </w:r>
      <w:proofErr w:type="gramStart"/>
      <w:r>
        <w:t>а-</w:t>
      </w:r>
      <w:proofErr w:type="gramEnd"/>
      <w:r>
        <w:t xml:space="preserve">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диалог-расспрос- уметь задавать вопросы: кто? что? когда? где? куда?; диалог-побуждение к действи</w:t>
      </w:r>
      <w:proofErr w:type="gramStart"/>
      <w:r>
        <w:t>ю-</w:t>
      </w:r>
      <w:proofErr w:type="gramEnd"/>
      <w:r>
        <w:t xml:space="preserve">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 </w:t>
      </w:r>
      <w:r>
        <w:br/>
      </w:r>
      <w:r>
        <w:lastRenderedPageBreak/>
        <w:t xml:space="preserve">Соблюдение элементарных норм речевого этикета, принятых в стране изучаемого языка.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        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– 5-6 фраз.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Слушание (аудирование).</w:t>
      </w:r>
      <w:r>
        <w:t xml:space="preserve">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 Время звучания текста для аудирования – до 1 минуты.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Чтение.</w:t>
      </w:r>
      <w: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Использование двуязычного словаря учебника. Объем текстов – примерно 100 слов (без учета артиклей).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Письмо и письменная речь.</w:t>
      </w:r>
      <w:r>
        <w:t xml:space="preserve"> Списывание текста; вписывание в текст и выписывание из него слов, словосочетаний. Написание с опорой на образец поздравления, короткого личного письма.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Языковые знания и навыки (практическое усвоение)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Графика и орфография.</w:t>
      </w:r>
      <w:r>
        <w:t xml:space="preserve"> Все буквы английского алфавита, основные буквосочетания; звукобуквенные соответствия, знаки транскрипции. Основные правила чтения и орфографии. Написание наиболее употребительных слов, вошедших в активный словарь.</w:t>
      </w:r>
      <w:r>
        <w:br/>
        <w:t>Фонетическая сторона речи. Адекватное произношение и различение на слух всех звуков и звукосочетаний английского языка. Соблюдение норм произношения</w:t>
      </w:r>
      <w:proofErr w:type="gramStart"/>
      <w:r>
        <w:t xml:space="preserve"> :</w:t>
      </w:r>
      <w:proofErr w:type="gramEnd"/>
      <w:r>
        <w:t xml:space="preserve">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Лексическая сторона речи.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           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Начальное представление о способах словообразования: аффиксации (например, существительные с суффиксом -er,-or), словосложении (postcard), конверсии (play – to play). Интернациональные слова (например, doctor, film).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Грамматическая сторона речи.</w:t>
      </w:r>
      <w:r>
        <w:t xml:space="preserve">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          Основные коммуникативные типы предложения: повествовательное вопросительное, побудительное. Общий и специальный вопрос, вопросительные слова: what, who, when, where, why, how. Порядок слов в предложении. Утвердительные и отрицательные предложения. </w:t>
      </w:r>
      <w:proofErr w:type="gramStart"/>
      <w:r>
        <w:t>Предложения с простым глагольным сказуемым (She speaks English.), составным именным (My family is big.) и составным глагольным (I like to play.</w:t>
      </w:r>
      <w:proofErr w:type="gramEnd"/>
      <w:r>
        <w:t xml:space="preserve"> </w:t>
      </w:r>
      <w:r>
        <w:rPr>
          <w:lang w:val="en-US"/>
        </w:rPr>
        <w:t>He</w:t>
      </w:r>
      <w:r w:rsidRPr="00D437F2">
        <w:t xml:space="preserve"> </w:t>
      </w:r>
      <w:r>
        <w:rPr>
          <w:lang w:val="en-US"/>
        </w:rPr>
        <w:t>can</w:t>
      </w:r>
      <w:r w:rsidRPr="00D437F2">
        <w:t xml:space="preserve"> </w:t>
      </w:r>
      <w:r>
        <w:rPr>
          <w:lang w:val="en-US"/>
        </w:rPr>
        <w:t>skate</w:t>
      </w:r>
      <w:r w:rsidRPr="00D437F2">
        <w:t xml:space="preserve"> </w:t>
      </w:r>
      <w:r>
        <w:rPr>
          <w:lang w:val="en-US"/>
        </w:rPr>
        <w:t>well</w:t>
      </w:r>
      <w:r w:rsidRPr="00D437F2">
        <w:t xml:space="preserve">) </w:t>
      </w:r>
      <w:r>
        <w:t>сказуемым</w:t>
      </w:r>
      <w:r w:rsidRPr="00D437F2">
        <w:t xml:space="preserve">. </w:t>
      </w:r>
      <w:r>
        <w:t xml:space="preserve">Побудительные предложения в утвердительной (Help me, please.) и отрицательной (Don’t be late!) формах. </w:t>
      </w:r>
      <w:proofErr w:type="gramStart"/>
      <w:r>
        <w:lastRenderedPageBreak/>
        <w:t>Безличные предложения в настоящем времени (It is cold.</w:t>
      </w:r>
      <w:proofErr w:type="gramEnd"/>
      <w:r>
        <w:t xml:space="preserve"> </w:t>
      </w:r>
      <w:r>
        <w:rPr>
          <w:lang w:val="en-US"/>
        </w:rPr>
        <w:t>It</w:t>
      </w:r>
      <w:r w:rsidRPr="00D437F2">
        <w:t>’</w:t>
      </w:r>
      <w:r>
        <w:rPr>
          <w:lang w:val="en-US"/>
        </w:rPr>
        <w:t>s</w:t>
      </w:r>
      <w:r w:rsidRPr="00D437F2">
        <w:t xml:space="preserve"> </w:t>
      </w:r>
      <w:r>
        <w:rPr>
          <w:lang w:val="en-US"/>
        </w:rPr>
        <w:t>five</w:t>
      </w:r>
      <w:r w:rsidRPr="00D437F2">
        <w:t xml:space="preserve"> </w:t>
      </w:r>
      <w:r>
        <w:rPr>
          <w:lang w:val="en-US"/>
        </w:rPr>
        <w:t>o</w:t>
      </w:r>
      <w:r w:rsidRPr="00D437F2">
        <w:t>’</w:t>
      </w:r>
      <w:r>
        <w:rPr>
          <w:lang w:val="en-US"/>
        </w:rPr>
        <w:t>clock</w:t>
      </w:r>
      <w:r w:rsidRPr="00D437F2">
        <w:t xml:space="preserve">.). </w:t>
      </w:r>
      <w:r>
        <w:t>Предложения с оборотом there is/there are. Простые распространенные предложения. Предложения с однородными членами. Сложносочиненные предложения с сочинительными союзами «and» и «but».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         Правильные и неправильные глаголы в Present, Future, Past Simple (Indefinite). Неопределенная форма глагола. Глагол-связка </w:t>
      </w:r>
      <w:r>
        <w:rPr>
          <w:lang w:val="en-US"/>
        </w:rPr>
        <w:t>to</w:t>
      </w:r>
      <w:r w:rsidRPr="00D437F2">
        <w:t xml:space="preserve"> </w:t>
      </w:r>
      <w:r>
        <w:rPr>
          <w:lang w:val="en-US"/>
        </w:rPr>
        <w:t>be</w:t>
      </w:r>
      <w:r>
        <w:t xml:space="preserve">. Вспомогательный глагол to do. Модальные глаголы </w:t>
      </w:r>
      <w:r>
        <w:rPr>
          <w:lang w:val="en-US"/>
        </w:rPr>
        <w:t>can</w:t>
      </w:r>
      <w:r>
        <w:t xml:space="preserve">, </w:t>
      </w:r>
      <w:r>
        <w:rPr>
          <w:lang w:val="en-US"/>
        </w:rPr>
        <w:t>may</w:t>
      </w:r>
      <w:r>
        <w:t xml:space="preserve">, </w:t>
      </w:r>
      <w:r>
        <w:rPr>
          <w:lang w:val="en-US"/>
        </w:rPr>
        <w:t>must</w:t>
      </w:r>
      <w:r>
        <w:t xml:space="preserve">, </w:t>
      </w:r>
      <w:r>
        <w:rPr>
          <w:lang w:val="en-US"/>
        </w:rPr>
        <w:t>have</w:t>
      </w:r>
      <w:r w:rsidRPr="00D437F2">
        <w:t xml:space="preserve"> </w:t>
      </w:r>
      <w:r>
        <w:rPr>
          <w:lang w:val="en-US"/>
        </w:rPr>
        <w:t>to</w:t>
      </w:r>
      <w:r>
        <w:t xml:space="preserve">. </w:t>
      </w:r>
      <w:r>
        <w:br/>
        <w:t>Существительные в единственном и множественном числе (образованные по правилу, а также исключения) c неопределенным, определенным и нулевым артиклем. Притяжательный падеж существительных. Прилагательные в положительной, сравнительной и превосходной степенях, образованные по правилу, и исключения. Местоимения: личные (в именительном и объектном падежах), притяжательные, вопросительные, указательные (this/these, that/those). Количественные числительные до 100, порядковые числительные до 20. Наиболее употребительные предлоги</w:t>
      </w:r>
      <w:r w:rsidRPr="00D437F2">
        <w:t xml:space="preserve">: </w:t>
      </w:r>
      <w:r>
        <w:rPr>
          <w:lang w:val="en-US"/>
        </w:rPr>
        <w:t>in</w:t>
      </w:r>
      <w:r w:rsidRPr="00D437F2">
        <w:t xml:space="preserve">, </w:t>
      </w:r>
      <w:r>
        <w:rPr>
          <w:lang w:val="en-US"/>
        </w:rPr>
        <w:t>on</w:t>
      </w:r>
      <w:r w:rsidRPr="00D437F2">
        <w:t xml:space="preserve">, </w:t>
      </w:r>
      <w:r>
        <w:rPr>
          <w:lang w:val="en-US"/>
        </w:rPr>
        <w:t>at</w:t>
      </w:r>
      <w:r w:rsidRPr="00D437F2">
        <w:t xml:space="preserve">, </w:t>
      </w:r>
      <w:r>
        <w:rPr>
          <w:lang w:val="en-US"/>
        </w:rPr>
        <w:t>into</w:t>
      </w:r>
      <w:r w:rsidRPr="00D437F2">
        <w:t xml:space="preserve">, </w:t>
      </w:r>
      <w:r>
        <w:rPr>
          <w:lang w:val="en-US"/>
        </w:rPr>
        <w:t>to</w:t>
      </w:r>
      <w:r w:rsidRPr="00D437F2">
        <w:t xml:space="preserve">, </w:t>
      </w:r>
      <w:r>
        <w:rPr>
          <w:lang w:val="en-US"/>
        </w:rPr>
        <w:t>from</w:t>
      </w:r>
      <w:r w:rsidRPr="00D437F2">
        <w:t xml:space="preserve">, </w:t>
      </w:r>
      <w:r>
        <w:rPr>
          <w:lang w:val="en-US"/>
        </w:rPr>
        <w:t>of</w:t>
      </w:r>
      <w:r w:rsidRPr="00D437F2">
        <w:t xml:space="preserve">, </w:t>
      </w:r>
      <w:r>
        <w:rPr>
          <w:lang w:val="en-US"/>
        </w:rPr>
        <w:t>with</w:t>
      </w:r>
      <w:r w:rsidRPr="00D437F2">
        <w:t>.</w:t>
      </w:r>
    </w:p>
    <w:p w:rsidR="00D437F2" w:rsidRDefault="00D437F2" w:rsidP="00D437F2">
      <w:pPr>
        <w:pStyle w:val="a3"/>
        <w:spacing w:beforeAutospacing="0" w:afterAutospacing="0"/>
        <w:ind w:left="200" w:right="200"/>
        <w:jc w:val="center"/>
      </w:pPr>
      <w:r>
        <w:rPr>
          <w:b/>
          <w:bCs/>
        </w:rPr>
        <w:t>ТРЕБОВАНИЯ К УРОВНЮ ПОДГОТОВКИ</w:t>
      </w:r>
      <w:r>
        <w:rPr>
          <w:b/>
          <w:bCs/>
        </w:rPr>
        <w:br/>
      </w:r>
      <w:proofErr w:type="gramStart"/>
      <w:r>
        <w:rPr>
          <w:b/>
          <w:bCs/>
        </w:rPr>
        <w:t>ОКАНЧИВАЮЩИХ</w:t>
      </w:r>
      <w:proofErr w:type="gramEnd"/>
      <w:r>
        <w:rPr>
          <w:b/>
          <w:bCs/>
        </w:rPr>
        <w:t xml:space="preserve"> НАЧАЛЬНУЮ ШКОЛУ</w:t>
      </w:r>
    </w:p>
    <w:p w:rsidR="00D437F2" w:rsidRDefault="00D437F2" w:rsidP="00D437F2">
      <w:pPr>
        <w:pStyle w:val="a3"/>
        <w:spacing w:beforeAutospacing="0" w:afterAutospacing="0"/>
        <w:ind w:right="200"/>
      </w:pPr>
      <w:r>
        <w:t>            В результате изучения английского языка ученик должен</w:t>
      </w:r>
      <w:r>
        <w:br/>
      </w:r>
      <w:r>
        <w:rPr>
          <w:b/>
          <w:bCs/>
        </w:rPr>
        <w:t>  знать/понимать</w:t>
      </w:r>
      <w:r>
        <w:br/>
        <w:t>   • алфавит, буквы, основные буквосочетания, звуки изучаемого языка;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основные правила чтения и орфографии изучаемого языка;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особенности интонации основных типов предложений;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название страны/стран изучаемого языка, их столиц;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имена наиболее известных персонажей детских литературных произведений страны/стран изучаемого языка;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наизусть рифмованные произведения детского фольклора (доступные по содержанию и форме);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Уметь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понимать на слух речь учителя, одноклассников, основное содержание облегченных текстов с опорой на зрительную наглядность;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участвовать в элементарном этикетном диалоге (знакомство, поздравление, благодарность, приветствие);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расспрашивать собеседника, задавая простые вопросы (кто? что? где? когда?) и отвечать на вопросы собеседника;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• кратко рассказывать о себе, своей семье, друге;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составлять небольшие описания предмета, картинки (о природе, о школе) по образцу;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 xml:space="preserve">• 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proofErr w:type="gramStart"/>
      <w:r>
        <w:t>• 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  <w:proofErr w:type="gramEnd"/>
    </w:p>
    <w:p w:rsidR="00D437F2" w:rsidRDefault="00D437F2" w:rsidP="00D437F2">
      <w:pPr>
        <w:pStyle w:val="a3"/>
        <w:spacing w:beforeAutospacing="0" w:afterAutospacing="0"/>
        <w:ind w:left="200" w:right="200"/>
      </w:pPr>
      <w:proofErr w:type="gramStart"/>
      <w:r>
        <w:t>• списывать текст на английском языке, выписывать из него и (или) вставлять в него слова в соответствии с решаемой учебной задачей;</w:t>
      </w:r>
      <w:r>
        <w:br/>
        <w:t xml:space="preserve">• писать краткое поздравление (с днем рождения, с Новым годом) с опорой на образец; использовать приобретенные знания и коммуникативные умения в практической </w:t>
      </w:r>
      <w:r>
        <w:lastRenderedPageBreak/>
        <w:t>деятельности и повседневной жизни для устного общения с носителями английского языка в доступных младшим школьникам пределах;</w:t>
      </w:r>
      <w:proofErr w:type="gramEnd"/>
      <w:r>
        <w:t xml:space="preserve"> развития дружелюбного отношения к представителям других стран;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преодоления психологических барьеров в использовании английского языка как средства общения;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t>• ознакомления с детским зарубежным фольклором и доступными образцами художественной литературы на английском языке;</w:t>
      </w:r>
      <w:r>
        <w:br/>
        <w:t xml:space="preserve">• более глубокого осознания некоторых особенностей родного языка. </w:t>
      </w:r>
    </w:p>
    <w:p w:rsidR="00D437F2" w:rsidRDefault="00D437F2" w:rsidP="00D437F2">
      <w:pPr>
        <w:pStyle w:val="a3"/>
        <w:spacing w:beforeAutospacing="0" w:afterAutospacing="0"/>
        <w:ind w:right="200"/>
      </w:pPr>
      <w:r>
        <w:t xml:space="preserve">   </w:t>
      </w:r>
      <w:r>
        <w:rPr>
          <w:b/>
          <w:bCs/>
        </w:rPr>
        <w:t>1</w:t>
      </w:r>
      <w:r>
        <w:t xml:space="preserve"> - Распределение часов по темам условно и связано с концентрическим изучением тематики во II-IV классах. </w:t>
      </w:r>
    </w:p>
    <w:p w:rsidR="00D437F2" w:rsidRDefault="00D437F2" w:rsidP="00D437F2">
      <w:pPr>
        <w:pStyle w:val="a3"/>
        <w:spacing w:beforeAutospacing="0" w:afterAutospacing="0"/>
        <w:ind w:left="200" w:right="200"/>
      </w:pPr>
      <w:r>
        <w:rPr>
          <w:b/>
          <w:bCs/>
        </w:rPr>
        <w:t>2</w:t>
      </w:r>
      <w:r>
        <w:t xml:space="preserve"> - Все речевые умения развиваются во взаимосвязи, но их удельный вес в учебно-воспитательном процессе различен: устная речь (говорение и аудирование) - 50%, чтение - 35%, письмо - 15% учебного времени. </w:t>
      </w:r>
    </w:p>
    <w:p w:rsidR="008C3231" w:rsidRDefault="008C3231"/>
    <w:sectPr w:rsidR="008C3231" w:rsidSect="008C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37F2"/>
    <w:rsid w:val="000A0B17"/>
    <w:rsid w:val="000F7293"/>
    <w:rsid w:val="00422125"/>
    <w:rsid w:val="00716A04"/>
    <w:rsid w:val="008C3231"/>
    <w:rsid w:val="00A06A0E"/>
    <w:rsid w:val="00B435A2"/>
    <w:rsid w:val="00D437F2"/>
    <w:rsid w:val="00E2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F2"/>
    <w:pPr>
      <w:spacing w:before="100" w:beforeAutospacing="1" w:after="100" w:afterAutospacing="1" w:line="240" w:lineRule="auto"/>
    </w:pPr>
    <w:rPr>
      <w:rFonts w:eastAsia="Times New Roman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2385</Words>
  <Characters>13599</Characters>
  <Application>Microsoft Office Word</Application>
  <DocSecurity>0</DocSecurity>
  <Lines>113</Lines>
  <Paragraphs>31</Paragraphs>
  <ScaleCrop>false</ScaleCrop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Anck-su-namun</dc:creator>
  <cp:keywords/>
  <dc:description/>
  <cp:lastModifiedBy>Anck-su-namun</cp:lastModifiedBy>
  <cp:revision>1</cp:revision>
  <dcterms:created xsi:type="dcterms:W3CDTF">2011-08-19T08:54:00Z</dcterms:created>
  <dcterms:modified xsi:type="dcterms:W3CDTF">2011-08-19T08:54:00Z</dcterms:modified>
</cp:coreProperties>
</file>